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FFC" w14:textId="77777777" w:rsidR="0001676C" w:rsidRDefault="0001676C" w:rsidP="0001676C">
      <w:r>
        <w:t xml:space="preserve">Informace o pozitivním případu afrického moru prasat v Polsku v blízkosti hranic s ČR (Frýdlantský výběžek) – viz mapka. </w:t>
      </w:r>
    </w:p>
    <w:p w14:paraId="3329329A" w14:textId="77777777" w:rsidR="0001676C" w:rsidRDefault="0001676C" w:rsidP="0001676C">
      <w:r>
        <w:rPr>
          <w:noProof/>
        </w:rPr>
        <w:drawing>
          <wp:inline distT="0" distB="0" distL="0" distR="0" wp14:anchorId="19EBBACE" wp14:editId="1EF42163">
            <wp:extent cx="5894203" cy="3371850"/>
            <wp:effectExtent l="0" t="0" r="0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41" cy="33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BDBA" w14:textId="77777777" w:rsidR="0001676C" w:rsidRDefault="0001676C" w:rsidP="0001676C"/>
    <w:p w14:paraId="7E8C19D4" w14:textId="4E871FE0" w:rsidR="0001676C" w:rsidRDefault="0001676C" w:rsidP="0001676C">
      <w:r>
        <w:rPr>
          <w:noProof/>
        </w:rPr>
        <w:drawing>
          <wp:inline distT="0" distB="0" distL="0" distR="0" wp14:anchorId="036A2F2E" wp14:editId="328788D2">
            <wp:extent cx="6568867" cy="3362325"/>
            <wp:effectExtent l="0" t="0" r="381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2" cy="33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8936" w14:textId="77777777" w:rsidR="00E57CD1" w:rsidRDefault="001009B0"/>
    <w:sectPr w:rsidR="00E57CD1" w:rsidSect="0001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6C"/>
    <w:rsid w:val="0001676C"/>
    <w:rsid w:val="001009B0"/>
    <w:rsid w:val="00272B44"/>
    <w:rsid w:val="004A7469"/>
    <w:rsid w:val="006C55D2"/>
    <w:rsid w:val="00B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A5F"/>
  <w15:chartTrackingRefBased/>
  <w15:docId w15:val="{50D126FF-502C-4A52-8BA0-0488337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76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4.jpg@01D81699.89D42A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2.jpg@01D81699.89D42A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>KUKL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Jana</dc:creator>
  <cp:keywords/>
  <dc:description/>
  <cp:lastModifiedBy>uzivatel</cp:lastModifiedBy>
  <cp:revision>2</cp:revision>
  <dcterms:created xsi:type="dcterms:W3CDTF">2022-02-01T08:08:00Z</dcterms:created>
  <dcterms:modified xsi:type="dcterms:W3CDTF">2022-02-01T08:08:00Z</dcterms:modified>
</cp:coreProperties>
</file>